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D9D7C" w14:textId="15E5DF2F" w:rsidR="00C37B11" w:rsidRDefault="00C37B11" w:rsidP="00DF4044">
      <w:pPr>
        <w:jc w:val="center"/>
        <w:rPr>
          <w:rFonts w:ascii="Roboto Light" w:hAnsi="Roboto Light"/>
          <w:b/>
          <w:bCs/>
        </w:rPr>
      </w:pPr>
      <w:r>
        <w:rPr>
          <w:noProof/>
        </w:rPr>
        <w:drawing>
          <wp:inline distT="0" distB="0" distL="0" distR="0" wp14:anchorId="2EAFD34F" wp14:editId="66DE4ACA">
            <wp:extent cx="5943600" cy="1076960"/>
            <wp:effectExtent l="0" t="0" r="0" b="889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7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777D82" w14:textId="11DC4346" w:rsidR="00DF4044" w:rsidRPr="000B6625" w:rsidRDefault="00DF4044" w:rsidP="00DF4044">
      <w:pPr>
        <w:jc w:val="center"/>
        <w:rPr>
          <w:rFonts w:ascii="Roboto Light" w:hAnsi="Roboto Light"/>
          <w:b/>
          <w:bCs/>
        </w:rPr>
      </w:pPr>
      <w:r w:rsidRPr="000B6625">
        <w:rPr>
          <w:rFonts w:ascii="Roboto Light" w:hAnsi="Roboto Light"/>
          <w:b/>
          <w:bCs/>
        </w:rPr>
        <w:t xml:space="preserve">New to the Library: </w:t>
      </w:r>
      <w:r w:rsidRPr="0061310A">
        <w:rPr>
          <w:rFonts w:ascii="Roboto Light" w:hAnsi="Roboto Light"/>
          <w:b/>
          <w:bCs/>
          <w:i/>
          <w:iCs/>
          <w:highlight w:val="yellow"/>
        </w:rPr>
        <w:t>XYZ</w:t>
      </w:r>
      <w:r>
        <w:rPr>
          <w:rFonts w:ascii="Roboto Light" w:hAnsi="Roboto Light"/>
          <w:b/>
          <w:bCs/>
        </w:rPr>
        <w:t xml:space="preserve"> New</w:t>
      </w:r>
      <w:r w:rsidR="00786F91">
        <w:rPr>
          <w:rFonts w:ascii="Roboto Light" w:hAnsi="Roboto Light"/>
          <w:b/>
          <w:bCs/>
        </w:rPr>
        <w:t xml:space="preserve"> DEI </w:t>
      </w:r>
      <w:proofErr w:type="spellStart"/>
      <w:r w:rsidR="00786F91">
        <w:rPr>
          <w:rFonts w:ascii="Roboto Light" w:hAnsi="Roboto Light"/>
          <w:b/>
          <w:bCs/>
        </w:rPr>
        <w:t>Ebooks</w:t>
      </w:r>
      <w:proofErr w:type="spellEnd"/>
      <w:r w:rsidRPr="000B6625">
        <w:rPr>
          <w:rFonts w:ascii="Roboto Light" w:hAnsi="Roboto Light"/>
          <w:b/>
          <w:bCs/>
        </w:rPr>
        <w:t xml:space="preserve"> from ProQuest</w:t>
      </w:r>
    </w:p>
    <w:p w14:paraId="625FB708" w14:textId="5F59B34E" w:rsidR="00976AC5" w:rsidRPr="000B6625" w:rsidRDefault="00970C2C" w:rsidP="00DF4044">
      <w:pPr>
        <w:jc w:val="center"/>
        <w:rPr>
          <w:rFonts w:ascii="Roboto Light" w:hAnsi="Roboto Light"/>
          <w:b/>
          <w:bCs/>
        </w:rPr>
      </w:pPr>
      <w:r w:rsidRPr="000B6625">
        <w:rPr>
          <w:rFonts w:ascii="Roboto Light" w:hAnsi="Roboto Light"/>
          <w:b/>
          <w:bCs/>
        </w:rPr>
        <w:t>Library</w:t>
      </w:r>
      <w:r w:rsidR="000B6625" w:rsidRPr="000B6625">
        <w:rPr>
          <w:rFonts w:ascii="Roboto Light" w:hAnsi="Roboto Light"/>
          <w:b/>
          <w:bCs/>
        </w:rPr>
        <w:t xml:space="preserve"> </w:t>
      </w:r>
      <w:r w:rsidR="005A33D4">
        <w:rPr>
          <w:rFonts w:ascii="Roboto Light" w:hAnsi="Roboto Light"/>
          <w:b/>
          <w:bCs/>
        </w:rPr>
        <w:t>Collections</w:t>
      </w:r>
      <w:r w:rsidR="00D10328">
        <w:rPr>
          <w:rFonts w:ascii="Roboto Light" w:hAnsi="Roboto Light"/>
          <w:b/>
          <w:bCs/>
        </w:rPr>
        <w:t xml:space="preserve"> News</w:t>
      </w:r>
      <w:r w:rsidR="000B6625" w:rsidRPr="000B6625">
        <w:rPr>
          <w:rFonts w:ascii="Roboto Light" w:hAnsi="Roboto Light"/>
          <w:b/>
          <w:bCs/>
        </w:rPr>
        <w:t xml:space="preserve">: </w:t>
      </w:r>
      <w:r w:rsidR="002F7ABE">
        <w:rPr>
          <w:rFonts w:ascii="Roboto Light" w:hAnsi="Roboto Light"/>
          <w:b/>
          <w:bCs/>
        </w:rPr>
        <w:t xml:space="preserve">Unlimited, Multi-user Access </w:t>
      </w:r>
      <w:proofErr w:type="spellStart"/>
      <w:r w:rsidR="002F7ABE">
        <w:rPr>
          <w:rFonts w:ascii="Roboto Light" w:hAnsi="Roboto Light"/>
          <w:b/>
          <w:bCs/>
        </w:rPr>
        <w:t>Ebooks</w:t>
      </w:r>
      <w:proofErr w:type="spellEnd"/>
      <w:r w:rsidR="002F7ABE">
        <w:rPr>
          <w:rFonts w:ascii="Roboto Light" w:hAnsi="Roboto Light"/>
          <w:b/>
          <w:bCs/>
        </w:rPr>
        <w:t xml:space="preserve"> on Diversity, Equity and Inclusion</w:t>
      </w:r>
    </w:p>
    <w:p w14:paraId="5DAC48D5" w14:textId="37498C27" w:rsidR="00BE4626" w:rsidRPr="00BE4626" w:rsidRDefault="008552F5" w:rsidP="00BE4626">
      <w:pPr>
        <w:rPr>
          <w:rFonts w:ascii="Roboto Light" w:hAnsi="Roboto Light"/>
          <w:lang w:val="en-US"/>
        </w:rPr>
      </w:pPr>
      <w:r>
        <w:rPr>
          <w:rFonts w:ascii="Roboto Light" w:hAnsi="Roboto Light"/>
        </w:rPr>
        <w:t xml:space="preserve">The </w:t>
      </w:r>
      <w:r w:rsidR="00ED75AC">
        <w:rPr>
          <w:rFonts w:ascii="Roboto Light" w:hAnsi="Roboto Light"/>
        </w:rPr>
        <w:t xml:space="preserve">University </w:t>
      </w:r>
      <w:r w:rsidR="00F640D6" w:rsidRPr="00F640D6">
        <w:rPr>
          <w:rFonts w:ascii="Roboto Light" w:hAnsi="Roboto Light"/>
          <w:b/>
          <w:bCs/>
          <w:i/>
          <w:iCs/>
          <w:highlight w:val="yellow"/>
        </w:rPr>
        <w:t>[NAME]</w:t>
      </w:r>
      <w:r w:rsidR="003077EC" w:rsidRPr="3CEED4F1">
        <w:rPr>
          <w:rFonts w:ascii="Roboto Light" w:hAnsi="Roboto Light"/>
        </w:rPr>
        <w:t xml:space="preserve"> </w:t>
      </w:r>
      <w:r w:rsidR="007531C8" w:rsidRPr="3CEED4F1">
        <w:rPr>
          <w:rFonts w:ascii="Roboto Light" w:hAnsi="Roboto Light"/>
        </w:rPr>
        <w:t>L</w:t>
      </w:r>
      <w:r w:rsidR="00AA501C" w:rsidRPr="3CEED4F1">
        <w:rPr>
          <w:rFonts w:ascii="Roboto Light" w:hAnsi="Roboto Light"/>
        </w:rPr>
        <w:t xml:space="preserve">ibrary </w:t>
      </w:r>
      <w:r w:rsidR="6BDFD9DD" w:rsidRPr="3CEED4F1">
        <w:rPr>
          <w:rFonts w:ascii="Roboto Light" w:hAnsi="Roboto Light"/>
        </w:rPr>
        <w:t>T</w:t>
      </w:r>
      <w:r w:rsidR="000B6625" w:rsidRPr="3CEED4F1">
        <w:rPr>
          <w:rFonts w:ascii="Roboto Light" w:hAnsi="Roboto Light"/>
        </w:rPr>
        <w:t xml:space="preserve">eam is pleased to share that the </w:t>
      </w:r>
      <w:r w:rsidR="3AE06D88" w:rsidRPr="3CEED4F1">
        <w:rPr>
          <w:rFonts w:ascii="Roboto Light" w:hAnsi="Roboto Light"/>
        </w:rPr>
        <w:t>L</w:t>
      </w:r>
      <w:r w:rsidR="000B6625" w:rsidRPr="3CEED4F1">
        <w:rPr>
          <w:rFonts w:ascii="Roboto Light" w:hAnsi="Roboto Light"/>
        </w:rPr>
        <w:t>ibrary recently</w:t>
      </w:r>
      <w:r w:rsidR="00AA501C" w:rsidRPr="3CEED4F1">
        <w:rPr>
          <w:rFonts w:ascii="Roboto Light" w:hAnsi="Roboto Light"/>
        </w:rPr>
        <w:t xml:space="preserve"> invested in </w:t>
      </w:r>
      <w:r w:rsidR="00EE6446">
        <w:rPr>
          <w:rFonts w:ascii="Roboto Light" w:hAnsi="Roboto Light"/>
        </w:rPr>
        <w:t xml:space="preserve">thousands of </w:t>
      </w:r>
      <w:r w:rsidR="000B6625" w:rsidRPr="3CEED4F1">
        <w:rPr>
          <w:rFonts w:ascii="Roboto Light" w:hAnsi="Roboto Light"/>
        </w:rPr>
        <w:t xml:space="preserve">new </w:t>
      </w:r>
      <w:proofErr w:type="spellStart"/>
      <w:r w:rsidR="00786F91">
        <w:rPr>
          <w:rFonts w:ascii="Roboto Light" w:hAnsi="Roboto Light"/>
        </w:rPr>
        <w:t>ebooks</w:t>
      </w:r>
      <w:proofErr w:type="spellEnd"/>
      <w:r w:rsidR="00AA501C" w:rsidRPr="3CEED4F1">
        <w:rPr>
          <w:rFonts w:ascii="Roboto Light" w:hAnsi="Roboto Light"/>
        </w:rPr>
        <w:t xml:space="preserve"> from ProQuest</w:t>
      </w:r>
      <w:r w:rsidR="002606E8" w:rsidRPr="3CEED4F1">
        <w:rPr>
          <w:rFonts w:ascii="Roboto Light" w:hAnsi="Roboto Light"/>
        </w:rPr>
        <w:t>.</w:t>
      </w:r>
      <w:r w:rsidR="00AA501C" w:rsidRPr="3CEED4F1">
        <w:rPr>
          <w:rFonts w:ascii="Roboto Light" w:hAnsi="Roboto Light"/>
        </w:rPr>
        <w:t xml:space="preserve"> </w:t>
      </w:r>
      <w:r w:rsidR="00BE4626" w:rsidRPr="00BE4626">
        <w:rPr>
          <w:rFonts w:ascii="Roboto Light" w:hAnsi="Roboto Light"/>
          <w:lang w:val="en-US"/>
        </w:rPr>
        <w:t xml:space="preserve">Designed with students and educators in mind, the Diversity Equity and Inclusion Subscription has thousands of unlimited, multi-user </w:t>
      </w:r>
      <w:proofErr w:type="spellStart"/>
      <w:r w:rsidR="00BE4626" w:rsidRPr="00BE4626">
        <w:rPr>
          <w:rFonts w:ascii="Roboto Light" w:hAnsi="Roboto Light"/>
          <w:lang w:val="en-US"/>
        </w:rPr>
        <w:t>ebooks</w:t>
      </w:r>
      <w:proofErr w:type="spellEnd"/>
      <w:r w:rsidR="00BE4626" w:rsidRPr="00BE4626">
        <w:rPr>
          <w:rFonts w:ascii="Roboto Light" w:hAnsi="Roboto Light"/>
          <w:lang w:val="en-US"/>
        </w:rPr>
        <w:t xml:space="preserve"> representing every voice – regardless of gender, race, sexual orientation, physical ability and religious belief. It supports teaching, learning and research in the classroom and beyond. </w:t>
      </w:r>
    </w:p>
    <w:p w14:paraId="5235AAF3" w14:textId="36D62B41" w:rsidR="00B92330" w:rsidRPr="00B92330" w:rsidRDefault="0050289B" w:rsidP="00B92330">
      <w:pPr>
        <w:autoSpaceDE w:val="0"/>
        <w:autoSpaceDN w:val="0"/>
        <w:adjustRightInd w:val="0"/>
        <w:spacing w:after="0" w:line="240" w:lineRule="auto"/>
        <w:rPr>
          <w:rFonts w:ascii="Roboto Light" w:hAnsi="Roboto Light"/>
          <w:lang w:val="en-US"/>
        </w:rPr>
      </w:pPr>
      <w:r>
        <w:rPr>
          <w:rFonts w:ascii="Roboto Light" w:hAnsi="Roboto Light"/>
          <w:lang w:val="en-US"/>
        </w:rPr>
        <w:t xml:space="preserve">This </w:t>
      </w:r>
      <w:proofErr w:type="spellStart"/>
      <w:r>
        <w:rPr>
          <w:rFonts w:ascii="Roboto Light" w:hAnsi="Roboto Light"/>
          <w:lang w:val="en-US"/>
        </w:rPr>
        <w:t>ebook</w:t>
      </w:r>
      <w:proofErr w:type="spellEnd"/>
      <w:r>
        <w:rPr>
          <w:rFonts w:ascii="Roboto Light" w:hAnsi="Roboto Light"/>
          <w:lang w:val="en-US"/>
        </w:rPr>
        <w:t xml:space="preserve"> collections </w:t>
      </w:r>
      <w:proofErr w:type="gramStart"/>
      <w:r w:rsidR="00B92330" w:rsidRPr="00B92330">
        <w:rPr>
          <w:rFonts w:ascii="Roboto Light" w:hAnsi="Roboto Light"/>
          <w:lang w:val="en-US"/>
        </w:rPr>
        <w:t>is</w:t>
      </w:r>
      <w:proofErr w:type="gramEnd"/>
      <w:r w:rsidR="00B92330" w:rsidRPr="00B92330">
        <w:rPr>
          <w:rFonts w:ascii="Roboto Light" w:hAnsi="Roboto Light"/>
          <w:lang w:val="en-US"/>
        </w:rPr>
        <w:t xml:space="preserve"> built with thousands of librarian-selected titles covering popular topics on diversity and inclusion like</w:t>
      </w:r>
      <w:r w:rsidR="00B92330" w:rsidRPr="00FD426F">
        <w:rPr>
          <w:rFonts w:ascii="Roboto Light" w:hAnsi="Roboto Light"/>
          <w:lang w:val="en-US"/>
        </w:rPr>
        <w:t xml:space="preserve"> </w:t>
      </w:r>
      <w:r w:rsidR="000539FC" w:rsidRPr="00FD426F">
        <w:rPr>
          <w:rFonts w:ascii="Roboto Light" w:hAnsi="Roboto Light"/>
          <w:lang w:val="en-US"/>
        </w:rPr>
        <w:t>-</w:t>
      </w:r>
      <w:r w:rsidR="002D616C" w:rsidRPr="00FD426F">
        <w:rPr>
          <w:rFonts w:ascii="Roboto Light" w:hAnsi="Roboto Light"/>
          <w:lang w:val="en-US"/>
        </w:rPr>
        <w:t xml:space="preserve"> </w:t>
      </w:r>
    </w:p>
    <w:p w14:paraId="6FEC0F54" w14:textId="77777777" w:rsidR="00B92330" w:rsidRPr="00B92330" w:rsidRDefault="00B92330" w:rsidP="00B92330">
      <w:pPr>
        <w:autoSpaceDE w:val="0"/>
        <w:autoSpaceDN w:val="0"/>
        <w:adjustRightInd w:val="0"/>
        <w:spacing w:after="0" w:line="240" w:lineRule="auto"/>
        <w:rPr>
          <w:rFonts w:ascii="Roboto Light" w:hAnsi="Roboto Light"/>
          <w:lang w:val="en-US"/>
        </w:rPr>
      </w:pPr>
    </w:p>
    <w:p w14:paraId="4E150EAA" w14:textId="77777777" w:rsidR="00B92330" w:rsidRPr="00B92330" w:rsidRDefault="00B92330" w:rsidP="00B9233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Roboto Light" w:hAnsi="Roboto Light"/>
          <w:lang w:val="en-US"/>
        </w:rPr>
      </w:pPr>
      <w:r w:rsidRPr="00B92330">
        <w:rPr>
          <w:rFonts w:ascii="Roboto Light" w:hAnsi="Roboto Light"/>
          <w:lang w:val="en-US"/>
        </w:rPr>
        <w:t>Asian Studies</w:t>
      </w:r>
    </w:p>
    <w:p w14:paraId="18E0610F" w14:textId="77777777" w:rsidR="00B92330" w:rsidRPr="00B92330" w:rsidRDefault="00B92330" w:rsidP="00B9233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Roboto Light" w:hAnsi="Roboto Light"/>
          <w:lang w:val="en-US"/>
        </w:rPr>
      </w:pPr>
      <w:r w:rsidRPr="00B92330">
        <w:rPr>
          <w:rFonts w:ascii="Roboto Light" w:hAnsi="Roboto Light"/>
          <w:lang w:val="en-US"/>
        </w:rPr>
        <w:t>Women's Studies</w:t>
      </w:r>
    </w:p>
    <w:p w14:paraId="72F832FF" w14:textId="77777777" w:rsidR="00B92330" w:rsidRPr="00B92330" w:rsidRDefault="00B92330" w:rsidP="00B9233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Roboto Light" w:hAnsi="Roboto Light"/>
          <w:lang w:val="en-US"/>
        </w:rPr>
      </w:pPr>
      <w:r w:rsidRPr="00B92330">
        <w:rPr>
          <w:rFonts w:ascii="Roboto Light" w:hAnsi="Roboto Light"/>
          <w:lang w:val="en-US"/>
        </w:rPr>
        <w:t>Black Studies</w:t>
      </w:r>
    </w:p>
    <w:p w14:paraId="36C94378" w14:textId="77777777" w:rsidR="00B92330" w:rsidRPr="00B92330" w:rsidRDefault="00B92330" w:rsidP="00B9233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Roboto Light" w:hAnsi="Roboto Light"/>
          <w:lang w:val="en-US"/>
        </w:rPr>
      </w:pPr>
      <w:r w:rsidRPr="00B92330">
        <w:rPr>
          <w:rFonts w:ascii="Roboto Light" w:hAnsi="Roboto Light"/>
          <w:lang w:val="en-US"/>
        </w:rPr>
        <w:t>Hispanic/Latino Studies</w:t>
      </w:r>
    </w:p>
    <w:p w14:paraId="622E1C8C" w14:textId="77777777" w:rsidR="00B92330" w:rsidRPr="00B92330" w:rsidRDefault="00B92330" w:rsidP="00B9233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Roboto Light" w:hAnsi="Roboto Light"/>
          <w:lang w:val="en-US"/>
        </w:rPr>
      </w:pPr>
      <w:r w:rsidRPr="00B92330">
        <w:rPr>
          <w:rFonts w:ascii="Roboto Light" w:hAnsi="Roboto Light"/>
          <w:lang w:val="en-US"/>
        </w:rPr>
        <w:t>African Studies</w:t>
      </w:r>
    </w:p>
    <w:p w14:paraId="1E0A0B6A" w14:textId="77777777" w:rsidR="00B92330" w:rsidRPr="00B92330" w:rsidRDefault="00B92330" w:rsidP="00B9233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Roboto Light" w:hAnsi="Roboto Light"/>
          <w:lang w:val="en-US"/>
        </w:rPr>
      </w:pPr>
      <w:r w:rsidRPr="00B92330">
        <w:rPr>
          <w:rFonts w:ascii="Roboto Light" w:hAnsi="Roboto Light"/>
          <w:lang w:val="en-US"/>
        </w:rPr>
        <w:t>Jewish Studies</w:t>
      </w:r>
    </w:p>
    <w:p w14:paraId="0264B236" w14:textId="77777777" w:rsidR="00B92330" w:rsidRPr="00B92330" w:rsidRDefault="00B92330" w:rsidP="00B9233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Roboto Light" w:hAnsi="Roboto Light"/>
          <w:lang w:val="en-US"/>
        </w:rPr>
      </w:pPr>
      <w:r w:rsidRPr="00B92330">
        <w:rPr>
          <w:rFonts w:ascii="Roboto Light" w:hAnsi="Roboto Light"/>
          <w:lang w:val="en-US"/>
        </w:rPr>
        <w:t>Gender and Sexuality Studies</w:t>
      </w:r>
    </w:p>
    <w:p w14:paraId="6C1566C7" w14:textId="77777777" w:rsidR="00B92330" w:rsidRPr="00B92330" w:rsidRDefault="00B92330" w:rsidP="00B9233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Roboto Light" w:hAnsi="Roboto Light"/>
          <w:lang w:val="en-US"/>
        </w:rPr>
      </w:pPr>
      <w:r w:rsidRPr="00B92330">
        <w:rPr>
          <w:rFonts w:ascii="Roboto Light" w:hAnsi="Roboto Light"/>
          <w:lang w:val="en-US"/>
        </w:rPr>
        <w:t>Islamic Studies</w:t>
      </w:r>
    </w:p>
    <w:p w14:paraId="0C14E419" w14:textId="77777777" w:rsidR="00B92330" w:rsidRPr="00B92330" w:rsidRDefault="00B92330" w:rsidP="00B9233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Roboto Light" w:hAnsi="Roboto Light"/>
          <w:lang w:val="en-US"/>
        </w:rPr>
      </w:pPr>
      <w:r w:rsidRPr="00B92330">
        <w:rPr>
          <w:rFonts w:ascii="Roboto Light" w:hAnsi="Roboto Light"/>
          <w:lang w:val="en-US"/>
        </w:rPr>
        <w:t>Poverty Studies</w:t>
      </w:r>
    </w:p>
    <w:p w14:paraId="187F4A9B" w14:textId="77777777" w:rsidR="00B92330" w:rsidRPr="00B92330" w:rsidRDefault="00B92330" w:rsidP="00B9233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Roboto Light" w:hAnsi="Roboto Light"/>
          <w:lang w:val="en-US"/>
        </w:rPr>
      </w:pPr>
      <w:r w:rsidRPr="00B92330">
        <w:rPr>
          <w:rFonts w:ascii="Roboto Light" w:hAnsi="Roboto Light"/>
          <w:lang w:val="en-US"/>
        </w:rPr>
        <w:t>Disability Studies</w:t>
      </w:r>
    </w:p>
    <w:p w14:paraId="665DE6A3" w14:textId="77777777" w:rsidR="00B92330" w:rsidRPr="00B92330" w:rsidRDefault="00B92330" w:rsidP="00B9233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Roboto Light" w:hAnsi="Roboto Light"/>
          <w:lang w:val="en-US"/>
        </w:rPr>
      </w:pPr>
      <w:r w:rsidRPr="00B92330">
        <w:rPr>
          <w:rFonts w:ascii="Roboto Light" w:hAnsi="Roboto Light"/>
          <w:lang w:val="en-US"/>
        </w:rPr>
        <w:t xml:space="preserve">Indigenous Studies </w:t>
      </w:r>
    </w:p>
    <w:p w14:paraId="4DBF3F58" w14:textId="77777777" w:rsidR="00B92330" w:rsidRPr="00B92330" w:rsidRDefault="00B92330" w:rsidP="00B9233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val="en-US"/>
        </w:rPr>
      </w:pPr>
    </w:p>
    <w:p w14:paraId="720FF651" w14:textId="48D62D80" w:rsidR="00682C1A" w:rsidRDefault="000162A9" w:rsidP="00682C1A">
      <w:pPr>
        <w:jc w:val="center"/>
        <w:rPr>
          <w:rFonts w:ascii="Roboto Light" w:hAnsi="Roboto Light"/>
        </w:rPr>
      </w:pPr>
      <w:r>
        <w:rPr>
          <w:noProof/>
        </w:rPr>
        <w:drawing>
          <wp:inline distT="0" distB="0" distL="0" distR="0" wp14:anchorId="5B9C6E3A" wp14:editId="09C07EB2">
            <wp:extent cx="3171697" cy="30226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t="2230" b="3119"/>
                    <a:stretch/>
                  </pic:blipFill>
                  <pic:spPr bwMode="auto">
                    <a:xfrm>
                      <a:off x="0" y="0"/>
                      <a:ext cx="3180385" cy="3030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246B71" w14:textId="77777777" w:rsidR="009A7E9E" w:rsidRDefault="009A7E9E" w:rsidP="00AA501C">
      <w:pPr>
        <w:rPr>
          <w:rFonts w:ascii="Roboto Light" w:hAnsi="Roboto Light"/>
          <w:b/>
          <w:bCs/>
        </w:rPr>
      </w:pPr>
    </w:p>
    <w:p w14:paraId="2752B5FB" w14:textId="672F4A7A" w:rsidR="00D53BE2" w:rsidRPr="00D53BE2" w:rsidRDefault="00D53BE2" w:rsidP="00AA501C">
      <w:pPr>
        <w:rPr>
          <w:rFonts w:ascii="Roboto Light" w:hAnsi="Roboto Light"/>
          <w:b/>
          <w:bCs/>
        </w:rPr>
      </w:pPr>
      <w:r w:rsidRPr="00D53BE2">
        <w:rPr>
          <w:rFonts w:ascii="Roboto Light" w:hAnsi="Roboto Light"/>
          <w:b/>
          <w:bCs/>
        </w:rPr>
        <w:lastRenderedPageBreak/>
        <w:t>How to access?</w:t>
      </w:r>
    </w:p>
    <w:p w14:paraId="66EEA569" w14:textId="78D68B12" w:rsidR="007D0C48" w:rsidRDefault="0034653A" w:rsidP="00937F4A">
      <w:pPr>
        <w:rPr>
          <w:rFonts w:ascii="Roboto Light" w:hAnsi="Roboto Light"/>
        </w:rPr>
      </w:pPr>
      <w:r w:rsidRPr="0034653A">
        <w:rPr>
          <w:rFonts w:ascii="Roboto Light" w:hAnsi="Roboto Light"/>
        </w:rPr>
        <w:t xml:space="preserve">Log-in via the university’s </w:t>
      </w:r>
      <w:r w:rsidRPr="00822D3D">
        <w:rPr>
          <w:rFonts w:ascii="Roboto Light" w:hAnsi="Roboto Light"/>
        </w:rPr>
        <w:t>ProQuest</w:t>
      </w:r>
      <w:r w:rsidRPr="0034653A">
        <w:rPr>
          <w:rFonts w:ascii="Roboto Light" w:hAnsi="Roboto Light"/>
        </w:rPr>
        <w:t xml:space="preserve"> accounts or speak to a member of the </w:t>
      </w:r>
      <w:r w:rsidR="00A176E0">
        <w:rPr>
          <w:rFonts w:ascii="Roboto Light" w:hAnsi="Roboto Light"/>
        </w:rPr>
        <w:t>L</w:t>
      </w:r>
      <w:r w:rsidRPr="0034653A">
        <w:rPr>
          <w:rFonts w:ascii="Roboto Light" w:hAnsi="Roboto Light"/>
        </w:rPr>
        <w:t>ibrary team for details.</w:t>
      </w:r>
    </w:p>
    <w:p w14:paraId="074653B9" w14:textId="472EBBFD" w:rsidR="00AA501C" w:rsidRDefault="00AA501C" w:rsidP="00937F4A">
      <w:pPr>
        <w:rPr>
          <w:rFonts w:ascii="Roboto Light" w:hAnsi="Roboto Light"/>
        </w:rPr>
      </w:pPr>
      <w:r w:rsidRPr="00AA501C">
        <w:rPr>
          <w:rFonts w:ascii="Roboto Light" w:hAnsi="Roboto Light"/>
        </w:rPr>
        <w:t xml:space="preserve">Explore these unique </w:t>
      </w:r>
      <w:proofErr w:type="spellStart"/>
      <w:r w:rsidR="007D0C48">
        <w:rPr>
          <w:rFonts w:ascii="Roboto Light" w:hAnsi="Roboto Light"/>
        </w:rPr>
        <w:t>ebooks</w:t>
      </w:r>
      <w:proofErr w:type="spellEnd"/>
      <w:r w:rsidRPr="00AA501C">
        <w:rPr>
          <w:rFonts w:ascii="Roboto Light" w:hAnsi="Roboto Light"/>
        </w:rPr>
        <w:t xml:space="preserve"> and amplify your classroom discussions, curriculum and assignments. </w:t>
      </w:r>
    </w:p>
    <w:p w14:paraId="08C3C216" w14:textId="5E5DEB5B" w:rsidR="00D53BE2" w:rsidRPr="00AA501C" w:rsidRDefault="00D53BE2" w:rsidP="00D53BE2">
      <w:pPr>
        <w:rPr>
          <w:rFonts w:ascii="Roboto Light" w:hAnsi="Roboto Light"/>
        </w:rPr>
      </w:pPr>
      <w:r w:rsidRPr="3CEED4F1">
        <w:rPr>
          <w:rFonts w:ascii="Roboto Light" w:hAnsi="Roboto Light"/>
        </w:rPr>
        <w:t>Access is only available to current students and staff at</w:t>
      </w:r>
      <w:r w:rsidR="002A591F" w:rsidRPr="3CEED4F1">
        <w:rPr>
          <w:rFonts w:ascii="Roboto Light" w:hAnsi="Roboto Light"/>
        </w:rPr>
        <w:t xml:space="preserve"> </w:t>
      </w:r>
      <w:r w:rsidR="00ED75AC">
        <w:rPr>
          <w:rFonts w:ascii="Roboto Light" w:hAnsi="Roboto Light"/>
        </w:rPr>
        <w:t xml:space="preserve">University of </w:t>
      </w:r>
      <w:r w:rsidR="00F640D6" w:rsidRPr="00F640D6">
        <w:rPr>
          <w:rFonts w:ascii="Roboto Light" w:hAnsi="Roboto Light"/>
          <w:b/>
          <w:bCs/>
          <w:i/>
          <w:iCs/>
          <w:highlight w:val="yellow"/>
        </w:rPr>
        <w:t>[NAME]</w:t>
      </w:r>
      <w:r w:rsidR="00D10328" w:rsidRPr="00F640D6">
        <w:rPr>
          <w:rFonts w:ascii="Roboto Light" w:hAnsi="Roboto Light"/>
          <w:b/>
          <w:bCs/>
          <w:i/>
          <w:iCs/>
          <w:highlight w:val="yellow"/>
        </w:rPr>
        <w:t>.</w:t>
      </w:r>
    </w:p>
    <w:p w14:paraId="6CCA2C9F" w14:textId="06937ADB" w:rsidR="00DD60F0" w:rsidRPr="00AA501C" w:rsidRDefault="00DD60F0" w:rsidP="00AA501C">
      <w:pPr>
        <w:rPr>
          <w:rFonts w:ascii="Roboto Light" w:hAnsi="Roboto Light"/>
        </w:rPr>
      </w:pPr>
    </w:p>
    <w:sectPr w:rsidR="00DD60F0" w:rsidRPr="00AA501C" w:rsidSect="00D53BE2"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29552" w14:textId="77777777" w:rsidR="009A1923" w:rsidRDefault="009A1923" w:rsidP="007F56C9">
      <w:pPr>
        <w:spacing w:after="0" w:line="240" w:lineRule="auto"/>
      </w:pPr>
      <w:r>
        <w:separator/>
      </w:r>
    </w:p>
  </w:endnote>
  <w:endnote w:type="continuationSeparator" w:id="0">
    <w:p w14:paraId="08CC65F6" w14:textId="77777777" w:rsidR="009A1923" w:rsidRDefault="009A1923" w:rsidP="007F56C9">
      <w:pPr>
        <w:spacing w:after="0" w:line="240" w:lineRule="auto"/>
      </w:pPr>
      <w:r>
        <w:continuationSeparator/>
      </w:r>
    </w:p>
  </w:endnote>
  <w:endnote w:type="continuationNotice" w:id="1">
    <w:p w14:paraId="02FC5D3D" w14:textId="77777777" w:rsidR="009A1923" w:rsidRDefault="009A19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0459D" w14:textId="77777777" w:rsidR="009A1923" w:rsidRDefault="009A1923" w:rsidP="007F56C9">
      <w:pPr>
        <w:spacing w:after="0" w:line="240" w:lineRule="auto"/>
      </w:pPr>
      <w:r>
        <w:separator/>
      </w:r>
    </w:p>
  </w:footnote>
  <w:footnote w:type="continuationSeparator" w:id="0">
    <w:p w14:paraId="699AF4E8" w14:textId="77777777" w:rsidR="009A1923" w:rsidRDefault="009A1923" w:rsidP="007F56C9">
      <w:pPr>
        <w:spacing w:after="0" w:line="240" w:lineRule="auto"/>
      </w:pPr>
      <w:r>
        <w:continuationSeparator/>
      </w:r>
    </w:p>
  </w:footnote>
  <w:footnote w:type="continuationNotice" w:id="1">
    <w:p w14:paraId="6D90638A" w14:textId="77777777" w:rsidR="009A1923" w:rsidRDefault="009A192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57DD5"/>
    <w:multiLevelType w:val="hybridMultilevel"/>
    <w:tmpl w:val="3DF2E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501A8"/>
    <w:multiLevelType w:val="hybridMultilevel"/>
    <w:tmpl w:val="4C142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C10E7"/>
    <w:multiLevelType w:val="hybridMultilevel"/>
    <w:tmpl w:val="53D816E6"/>
    <w:lvl w:ilvl="0" w:tplc="04090001">
      <w:start w:val="1"/>
      <w:numFmt w:val="bullet"/>
      <w:lvlText w:val=""/>
      <w:lvlJc w:val="left"/>
      <w:pPr>
        <w:ind w:left="120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F22255"/>
    <w:multiLevelType w:val="hybridMultilevel"/>
    <w:tmpl w:val="BB0C6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500AB"/>
    <w:multiLevelType w:val="hybridMultilevel"/>
    <w:tmpl w:val="A9165EF2"/>
    <w:lvl w:ilvl="0" w:tplc="525E5022">
      <w:numFmt w:val="bullet"/>
      <w:lvlText w:val="·"/>
      <w:lvlJc w:val="left"/>
      <w:pPr>
        <w:ind w:left="1200" w:hanging="480"/>
      </w:pPr>
      <w:rPr>
        <w:rFonts w:ascii="Roboto Light" w:eastAsiaTheme="minorHAnsi" w:hAnsi="Roboto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FD940E6"/>
    <w:multiLevelType w:val="hybridMultilevel"/>
    <w:tmpl w:val="A6D02950"/>
    <w:lvl w:ilvl="0" w:tplc="525E5022">
      <w:numFmt w:val="bullet"/>
      <w:lvlText w:val="·"/>
      <w:lvlJc w:val="left"/>
      <w:pPr>
        <w:ind w:left="840" w:hanging="480"/>
      </w:pPr>
      <w:rPr>
        <w:rFonts w:ascii="Roboto Light" w:eastAsiaTheme="minorHAnsi" w:hAnsi="Roboto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097C34"/>
    <w:multiLevelType w:val="hybridMultilevel"/>
    <w:tmpl w:val="6E4E1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056444"/>
    <w:multiLevelType w:val="hybridMultilevel"/>
    <w:tmpl w:val="C2025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05023F"/>
    <w:multiLevelType w:val="hybridMultilevel"/>
    <w:tmpl w:val="BD18B8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7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B34"/>
    <w:rsid w:val="000162A9"/>
    <w:rsid w:val="00033D13"/>
    <w:rsid w:val="000539FC"/>
    <w:rsid w:val="0006329C"/>
    <w:rsid w:val="00075D55"/>
    <w:rsid w:val="000B6625"/>
    <w:rsid w:val="00196335"/>
    <w:rsid w:val="001B4850"/>
    <w:rsid w:val="001D1E04"/>
    <w:rsid w:val="001E6B34"/>
    <w:rsid w:val="00242FF7"/>
    <w:rsid w:val="002606E8"/>
    <w:rsid w:val="002A591F"/>
    <w:rsid w:val="002D53FF"/>
    <w:rsid w:val="002D616C"/>
    <w:rsid w:val="002F7ABE"/>
    <w:rsid w:val="003077EC"/>
    <w:rsid w:val="00322A5D"/>
    <w:rsid w:val="00325266"/>
    <w:rsid w:val="00327D5E"/>
    <w:rsid w:val="00330DC5"/>
    <w:rsid w:val="00340CFE"/>
    <w:rsid w:val="0034653A"/>
    <w:rsid w:val="00364A92"/>
    <w:rsid w:val="00366ED1"/>
    <w:rsid w:val="00382375"/>
    <w:rsid w:val="00384265"/>
    <w:rsid w:val="00394FFB"/>
    <w:rsid w:val="003E4B9C"/>
    <w:rsid w:val="003F7A95"/>
    <w:rsid w:val="00406DF2"/>
    <w:rsid w:val="0042038C"/>
    <w:rsid w:val="00445B3C"/>
    <w:rsid w:val="00485570"/>
    <w:rsid w:val="004B23FD"/>
    <w:rsid w:val="004E3CE4"/>
    <w:rsid w:val="004F31DA"/>
    <w:rsid w:val="0050289B"/>
    <w:rsid w:val="00507193"/>
    <w:rsid w:val="005071FB"/>
    <w:rsid w:val="00531ACB"/>
    <w:rsid w:val="005626A3"/>
    <w:rsid w:val="00581BE2"/>
    <w:rsid w:val="005A33D4"/>
    <w:rsid w:val="005E55F7"/>
    <w:rsid w:val="0061310A"/>
    <w:rsid w:val="00613670"/>
    <w:rsid w:val="00663D30"/>
    <w:rsid w:val="00682C1A"/>
    <w:rsid w:val="006A05ED"/>
    <w:rsid w:val="006C7D5A"/>
    <w:rsid w:val="006D70A5"/>
    <w:rsid w:val="006F4863"/>
    <w:rsid w:val="007531C8"/>
    <w:rsid w:val="0075732E"/>
    <w:rsid w:val="00786F91"/>
    <w:rsid w:val="00795065"/>
    <w:rsid w:val="007D0C48"/>
    <w:rsid w:val="007D3E15"/>
    <w:rsid w:val="007E43D5"/>
    <w:rsid w:val="007F56C9"/>
    <w:rsid w:val="00822D3D"/>
    <w:rsid w:val="008438EF"/>
    <w:rsid w:val="008552F5"/>
    <w:rsid w:val="00856678"/>
    <w:rsid w:val="008702DB"/>
    <w:rsid w:val="00873D3F"/>
    <w:rsid w:val="00937F4A"/>
    <w:rsid w:val="00970C2C"/>
    <w:rsid w:val="00976AC5"/>
    <w:rsid w:val="009A1923"/>
    <w:rsid w:val="009A4230"/>
    <w:rsid w:val="009A7E9E"/>
    <w:rsid w:val="009C7679"/>
    <w:rsid w:val="009D7663"/>
    <w:rsid w:val="00A176E0"/>
    <w:rsid w:val="00A35505"/>
    <w:rsid w:val="00A35E39"/>
    <w:rsid w:val="00A42DAF"/>
    <w:rsid w:val="00A752C6"/>
    <w:rsid w:val="00A866B8"/>
    <w:rsid w:val="00AA501C"/>
    <w:rsid w:val="00AB6B71"/>
    <w:rsid w:val="00B13D2A"/>
    <w:rsid w:val="00B33B5E"/>
    <w:rsid w:val="00B834D7"/>
    <w:rsid w:val="00B92330"/>
    <w:rsid w:val="00BE4626"/>
    <w:rsid w:val="00C37B11"/>
    <w:rsid w:val="00C43C1F"/>
    <w:rsid w:val="00CA0A46"/>
    <w:rsid w:val="00D10328"/>
    <w:rsid w:val="00D53BE2"/>
    <w:rsid w:val="00D64CFC"/>
    <w:rsid w:val="00D67307"/>
    <w:rsid w:val="00D77E14"/>
    <w:rsid w:val="00D80597"/>
    <w:rsid w:val="00D9758E"/>
    <w:rsid w:val="00DB43E0"/>
    <w:rsid w:val="00DC5405"/>
    <w:rsid w:val="00DD60F0"/>
    <w:rsid w:val="00DF4044"/>
    <w:rsid w:val="00E13357"/>
    <w:rsid w:val="00E81888"/>
    <w:rsid w:val="00E95063"/>
    <w:rsid w:val="00EB695E"/>
    <w:rsid w:val="00EB7BAC"/>
    <w:rsid w:val="00EC3614"/>
    <w:rsid w:val="00ED75AC"/>
    <w:rsid w:val="00EE299E"/>
    <w:rsid w:val="00EE6446"/>
    <w:rsid w:val="00F001AE"/>
    <w:rsid w:val="00F17587"/>
    <w:rsid w:val="00F640D6"/>
    <w:rsid w:val="00F65B24"/>
    <w:rsid w:val="00F853A4"/>
    <w:rsid w:val="00FB13FE"/>
    <w:rsid w:val="00FB6B6F"/>
    <w:rsid w:val="00FD426F"/>
    <w:rsid w:val="019CAC9A"/>
    <w:rsid w:val="031D93D7"/>
    <w:rsid w:val="11ABB339"/>
    <w:rsid w:val="13F724F4"/>
    <w:rsid w:val="19B5E170"/>
    <w:rsid w:val="283B2B1E"/>
    <w:rsid w:val="316E883A"/>
    <w:rsid w:val="3AE06D88"/>
    <w:rsid w:val="3CEED4F1"/>
    <w:rsid w:val="3FC0DCFD"/>
    <w:rsid w:val="446B0C5D"/>
    <w:rsid w:val="4C162D51"/>
    <w:rsid w:val="548E2622"/>
    <w:rsid w:val="5F0D3260"/>
    <w:rsid w:val="61FD8019"/>
    <w:rsid w:val="6BDFD9DD"/>
    <w:rsid w:val="7AAD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7DD52"/>
  <w15:chartTrackingRefBased/>
  <w15:docId w15:val="{C7C06A40-EE1C-42DC-8771-DD9A4C18F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6AC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53BE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70C2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A7E9E"/>
    <w:rPr>
      <w:color w:val="954F72" w:themeColor="followedHyperlink"/>
      <w:u w:val="single"/>
    </w:rPr>
  </w:style>
  <w:style w:type="character" w:customStyle="1" w:styleId="font71">
    <w:name w:val="font71"/>
    <w:basedOn w:val="DefaultParagraphFont"/>
    <w:rsid w:val="004E3CE4"/>
    <w:rPr>
      <w:rFonts w:ascii="Calibri" w:hAnsi="Calibri" w:cs="Calibri" w:hint="default"/>
      <w:b w:val="0"/>
      <w:bCs w:val="0"/>
      <w:i/>
      <w:iCs/>
      <w:strike w:val="0"/>
      <w:dstrike w:val="0"/>
      <w:color w:val="000000"/>
      <w:sz w:val="22"/>
      <w:szCs w:val="22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7F56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6C9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F56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6C9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3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2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4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7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7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9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0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E1D0A68937A74E90D22DB32D2CD19F" ma:contentTypeVersion="8" ma:contentTypeDescription="Create a new document." ma:contentTypeScope="" ma:versionID="bbd6ecf5c729a004ab36021b85b28b65">
  <xsd:schema xmlns:xsd="http://www.w3.org/2001/XMLSchema" xmlns:xs="http://www.w3.org/2001/XMLSchema" xmlns:p="http://schemas.microsoft.com/office/2006/metadata/properties" xmlns:ns2="dab18e5a-2971-429a-a963-ff97c3abf3e3" targetNamespace="http://schemas.microsoft.com/office/2006/metadata/properties" ma:root="true" ma:fieldsID="2f1fc4bda6cd62965c4a12afa31060fa" ns2:_="">
    <xsd:import namespace="dab18e5a-2971-429a-a963-ff97c3abf3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b18e5a-2971-429a-a963-ff97c3abf3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B653C4-509B-4EFC-98C0-9BDE50D081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0DBCB9-7E35-4FE0-9862-4C470A20AD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D38552-D271-4CFA-A173-B772D00CD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b18e5a-2971-429a-a963-ff97c3abf3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27E9F0-F7B8-42FD-B9AA-FCF3D81904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1059</Characters>
  <Application>Microsoft Office Word</Application>
  <DocSecurity>0</DocSecurity>
  <Lines>8</Lines>
  <Paragraphs>2</Paragraphs>
  <ScaleCrop>false</ScaleCrop>
  <Company>ProQuest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Zorova</dc:creator>
  <cp:keywords/>
  <dc:description/>
  <cp:lastModifiedBy>Matt Wenzel</cp:lastModifiedBy>
  <cp:revision>2</cp:revision>
  <dcterms:created xsi:type="dcterms:W3CDTF">2022-05-09T00:11:00Z</dcterms:created>
  <dcterms:modified xsi:type="dcterms:W3CDTF">2022-05-09T00:11:00Z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0x01010080E1D0A68937A74E90D22DB32D2CD19F</vt:lpwstr>
  </property>
</Properties>
</file>